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assofeltrio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Pesaro e Urbin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