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Sassofeltrio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Pesaro e Urbino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