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Sassofeltrio</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Pesaro e Urbin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