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Sassofeltri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Pesaro e Urbi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