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Sassofeltrio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Pesaro e Urbi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