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ssofeltri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esaro e Urbino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