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Pesaro e Urbi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